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A2" w:rsidRPr="00143BCB" w:rsidRDefault="00276CA2" w:rsidP="00276CA2">
      <w:pPr>
        <w:rPr>
          <w:b/>
          <w:sz w:val="28"/>
          <w:lang w:eastAsia="da-DK"/>
        </w:rPr>
      </w:pPr>
      <w:r w:rsidRPr="00143BCB">
        <w:rPr>
          <w:b/>
          <w:sz w:val="28"/>
          <w:lang w:eastAsia="da-DK"/>
        </w:rPr>
        <w:t>Biblioteksparaplyen</w:t>
      </w:r>
      <w:bookmarkStart w:id="0" w:name="_GoBack"/>
      <w:bookmarkEnd w:id="0"/>
    </w:p>
    <w:p w:rsidR="00276CA2" w:rsidRDefault="00276CA2" w:rsidP="00276CA2">
      <w:pPr>
        <w:rPr>
          <w:lang w:eastAsia="da-DK"/>
        </w:rPr>
      </w:pPr>
      <w:r>
        <w:rPr>
          <w:b/>
          <w:bCs/>
          <w:lang w:eastAsia="da-DK"/>
        </w:rPr>
        <w:t xml:space="preserve">TID: </w:t>
      </w:r>
      <w:r>
        <w:rPr>
          <w:lang w:eastAsia="da-DK"/>
        </w:rPr>
        <w:t xml:space="preserve">10. april 2014 10:00-12:00 </w:t>
      </w:r>
      <w:r>
        <w:rPr>
          <w:lang w:eastAsia="da-DK"/>
        </w:rPr>
        <w:br/>
      </w:r>
      <w:r w:rsidR="00B82B1E">
        <w:rPr>
          <w:b/>
          <w:bCs/>
          <w:lang w:eastAsia="da-DK"/>
        </w:rPr>
        <w:t>HVOR</w:t>
      </w:r>
      <w:r>
        <w:rPr>
          <w:b/>
          <w:bCs/>
          <w:lang w:eastAsia="da-DK"/>
        </w:rPr>
        <w:t>:</w:t>
      </w:r>
      <w:r w:rsidR="00B82B1E">
        <w:rPr>
          <w:lang w:eastAsia="da-DK"/>
        </w:rPr>
        <w:t xml:space="preserve"> Danmarks Biblioteksforening, Farvergade 27D, 2. sal, 1463 København K.</w:t>
      </w:r>
    </w:p>
    <w:p w:rsidR="00E77F96" w:rsidRDefault="00F05A89" w:rsidP="00E77F96">
      <w:pPr>
        <w:rPr>
          <w:lang w:eastAsia="da-DK"/>
        </w:rPr>
      </w:pPr>
      <w:r>
        <w:rPr>
          <w:lang w:eastAsia="da-DK"/>
        </w:rPr>
        <w:t>Der vil eftermødet blive serveret lidt mad.</w:t>
      </w:r>
    </w:p>
    <w:p w:rsidR="00E77F96" w:rsidRDefault="00B82B1E" w:rsidP="00E77F96">
      <w:pPr>
        <w:jc w:val="right"/>
        <w:rPr>
          <w:lang w:eastAsia="da-DK"/>
        </w:rPr>
      </w:pPr>
      <w:r>
        <w:rPr>
          <w:lang w:eastAsia="da-DK"/>
        </w:rPr>
        <w:t>31</w:t>
      </w:r>
      <w:r w:rsidR="00E77F96">
        <w:rPr>
          <w:lang w:eastAsia="da-DK"/>
        </w:rPr>
        <w:t>.03.14</w:t>
      </w:r>
    </w:p>
    <w:p w:rsidR="00276CA2" w:rsidRDefault="00E77F96" w:rsidP="00E77F96">
      <w:pPr>
        <w:rPr>
          <w:lang w:eastAsia="da-DK"/>
        </w:rPr>
      </w:pPr>
      <w:r w:rsidRPr="00E77F96">
        <w:rPr>
          <w:i/>
          <w:lang w:eastAsia="da-DK"/>
        </w:rPr>
        <w:t>Sidste møde blev aflyst, der er derfor ikke udsendt referat</w:t>
      </w:r>
      <w:r>
        <w:rPr>
          <w:lang w:eastAsia="da-DK"/>
        </w:rPr>
        <w:br/>
      </w:r>
    </w:p>
    <w:p w:rsidR="00276CA2" w:rsidRPr="00143BCB" w:rsidRDefault="00276CA2" w:rsidP="00276CA2">
      <w:pPr>
        <w:spacing w:after="240"/>
        <w:rPr>
          <w:b/>
          <w:bCs/>
          <w:sz w:val="24"/>
          <w:lang w:eastAsia="da-DK"/>
        </w:rPr>
      </w:pPr>
      <w:r w:rsidRPr="00143BCB">
        <w:rPr>
          <w:b/>
          <w:bCs/>
          <w:sz w:val="24"/>
          <w:lang w:eastAsia="da-DK"/>
        </w:rPr>
        <w:t>Dagsorden:</w:t>
      </w:r>
    </w:p>
    <w:p w:rsidR="00276CA2" w:rsidRPr="00276CA2" w:rsidRDefault="00276CA2" w:rsidP="00276CA2">
      <w:pPr>
        <w:pStyle w:val="Listeafsnit"/>
        <w:numPr>
          <w:ilvl w:val="0"/>
          <w:numId w:val="1"/>
        </w:numPr>
        <w:rPr>
          <w:b/>
          <w:bCs/>
        </w:rPr>
      </w:pPr>
      <w:r w:rsidRPr="00276CA2">
        <w:rPr>
          <w:b/>
          <w:bCs/>
          <w:lang w:eastAsia="da-DK"/>
        </w:rPr>
        <w:t>Paraplyen og arbejdsformen</w:t>
      </w:r>
      <w:r w:rsidRPr="00276CA2">
        <w:rPr>
          <w:b/>
          <w:bCs/>
          <w:lang w:eastAsia="da-DK"/>
        </w:rPr>
        <w:br/>
      </w:r>
      <w:r w:rsidRPr="00276CA2">
        <w:rPr>
          <w:b/>
          <w:bCs/>
          <w:lang w:eastAsia="da-DK"/>
        </w:rPr>
        <w:br/>
      </w:r>
      <w:r>
        <w:rPr>
          <w:lang w:eastAsia="da-DK"/>
        </w:rPr>
        <w:t>Den nye formand Søren Kløjgaard</w:t>
      </w:r>
      <w:r w:rsidR="00143BCB">
        <w:rPr>
          <w:lang w:eastAsia="da-DK"/>
        </w:rPr>
        <w:t>, Formand for BF</w:t>
      </w:r>
      <w:r>
        <w:rPr>
          <w:lang w:eastAsia="da-DK"/>
        </w:rPr>
        <w:t xml:space="preserve"> kommer med oplæg til den fremtidige arbejdsform, herunder</w:t>
      </w:r>
      <w:r>
        <w:rPr>
          <w:lang w:eastAsia="da-DK"/>
        </w:rPr>
        <w:br/>
      </w:r>
    </w:p>
    <w:p w:rsidR="00276CA2" w:rsidRDefault="00276CA2" w:rsidP="00276CA2">
      <w:pPr>
        <w:pStyle w:val="Listeafsnit"/>
        <w:numPr>
          <w:ilvl w:val="1"/>
          <w:numId w:val="1"/>
        </w:numPr>
        <w:rPr>
          <w:b/>
          <w:bCs/>
        </w:rPr>
      </w:pPr>
      <w:r w:rsidRPr="00276CA2">
        <w:rPr>
          <w:b/>
          <w:bCs/>
        </w:rPr>
        <w:t>Det internationale</w:t>
      </w:r>
      <w:r w:rsidRPr="00276CA2">
        <w:rPr>
          <w:b/>
          <w:bCs/>
        </w:rPr>
        <w:br/>
      </w:r>
      <w:r>
        <w:t xml:space="preserve">Tidligere har det internationale arbejde fyldt en del i paraplyens arbejde. Hvordan skal vi fremover </w:t>
      </w:r>
      <w:r w:rsidR="00B82B1E">
        <w:t>håndtere</w:t>
      </w:r>
      <w:r>
        <w:t xml:space="preserve"> det?</w:t>
      </w:r>
      <w:r>
        <w:br/>
      </w:r>
      <w:r w:rsidRPr="00B82B1E">
        <w:rPr>
          <w:b/>
          <w:bCs/>
        </w:rPr>
        <w:br/>
        <w:t>Orientering om</w:t>
      </w:r>
      <w:r w:rsidRPr="00B82B1E">
        <w:rPr>
          <w:b/>
          <w:bCs/>
        </w:rPr>
        <w:br/>
      </w:r>
      <w:r w:rsidRPr="00B82B1E">
        <w:rPr>
          <w:b/>
          <w:bCs/>
        </w:rPr>
        <w:br/>
      </w:r>
      <w:hyperlink r:id="rId6" w:history="1">
        <w:r w:rsidRPr="00B82B1E">
          <w:rPr>
            <w:rStyle w:val="Hyperlink"/>
            <w:b/>
            <w:bCs/>
          </w:rPr>
          <w:t>EBLIDA</w:t>
        </w:r>
      </w:hyperlink>
      <w:r w:rsidRPr="00B82B1E">
        <w:rPr>
          <w:b/>
          <w:bCs/>
        </w:rPr>
        <w:t xml:space="preserve"> </w:t>
      </w:r>
      <w:r w:rsidRPr="00B82B1E">
        <w:t xml:space="preserve">13-14 May, Athens, </w:t>
      </w:r>
      <w:proofErr w:type="spellStart"/>
      <w:r w:rsidRPr="00B82B1E">
        <w:t>Greece</w:t>
      </w:r>
      <w:proofErr w:type="spellEnd"/>
      <w:r w:rsidRPr="00B82B1E">
        <w:t xml:space="preserve">, 22nd EBLIDA </w:t>
      </w:r>
      <w:proofErr w:type="spellStart"/>
      <w:r w:rsidRPr="00B82B1E">
        <w:t>Annual</w:t>
      </w:r>
      <w:proofErr w:type="spellEnd"/>
      <w:r w:rsidRPr="00B82B1E">
        <w:t xml:space="preserve"> </w:t>
      </w:r>
      <w:proofErr w:type="spellStart"/>
      <w:r w:rsidRPr="00B82B1E">
        <w:t>Council</w:t>
      </w:r>
      <w:proofErr w:type="spellEnd"/>
      <w:r w:rsidRPr="00B82B1E">
        <w:t xml:space="preserve"> Meeting &amp; EBLIDA-NAPLE Conference "Libraries in transition. </w:t>
      </w:r>
      <w:r w:rsidRPr="00276CA2">
        <w:t xml:space="preserve">Changes? - </w:t>
      </w:r>
      <w:proofErr w:type="spellStart"/>
      <w:r w:rsidRPr="00276CA2">
        <w:t>Crisis</w:t>
      </w:r>
      <w:proofErr w:type="spellEnd"/>
      <w:r w:rsidRPr="00276CA2">
        <w:t xml:space="preserve">? - Chances!" Den danske repræsentant I bestyrelsen er </w:t>
      </w:r>
      <w:r>
        <w:t>Lone Knakkergaard, Chef</w:t>
      </w:r>
      <w:r w:rsidRPr="00276CA2">
        <w:t xml:space="preserve"> Vejle Bibliotekerne</w:t>
      </w:r>
      <w:r w:rsidRPr="00276CA2">
        <w:br/>
      </w:r>
      <w:r w:rsidRPr="00276CA2">
        <w:br/>
      </w:r>
      <w:hyperlink r:id="rId7" w:history="1">
        <w:r w:rsidRPr="00276CA2">
          <w:rPr>
            <w:rStyle w:val="Hyperlink"/>
            <w:b/>
            <w:bCs/>
          </w:rPr>
          <w:t>IFLA</w:t>
        </w:r>
      </w:hyperlink>
      <w:r w:rsidRPr="00276CA2">
        <w:rPr>
          <w:b/>
          <w:bCs/>
        </w:rPr>
        <w:t xml:space="preserve"> </w:t>
      </w:r>
      <w:r>
        <w:t xml:space="preserve">16-22 August 2014, Lyon, France World Library and Information </w:t>
      </w:r>
      <w:proofErr w:type="spellStart"/>
      <w:r>
        <w:t>Congress</w:t>
      </w:r>
      <w:proofErr w:type="spellEnd"/>
      <w:r>
        <w:t xml:space="preserve"> 80th IFLA General Conference and Assembly. </w:t>
      </w:r>
      <w:r w:rsidRPr="00276CA2">
        <w:t>Kent Skov Andreasen</w:t>
      </w:r>
      <w:r>
        <w:t xml:space="preserve">, Chef for Odense Central Bibliotek er valgt til bestyrelsen og Kirsten Boelt, mediechef Ålborg Bibliotekerne er valgt til børnesektion </w:t>
      </w:r>
      <w:r>
        <w:br/>
      </w:r>
      <w:r>
        <w:br/>
      </w:r>
      <w:hyperlink r:id="rId8" w:history="1">
        <w:r w:rsidRPr="00276CA2">
          <w:rPr>
            <w:rStyle w:val="Hyperlink"/>
            <w:b/>
            <w:bCs/>
          </w:rPr>
          <w:t>IFLA Trend Rapport</w:t>
        </w:r>
      </w:hyperlink>
      <w:r>
        <w:t xml:space="preserve"> – DB har oversat den – kan vi bruge den som afsæt for en fælles temasætning af bibliotekerne? </w:t>
      </w:r>
      <w:r>
        <w:br/>
        <w:t xml:space="preserve">DB finansierer danskernes deltagelse i </w:t>
      </w:r>
      <w:r w:rsidRPr="00276CA2">
        <w:t>sektion</w:t>
      </w:r>
      <w:r>
        <w:t>er</w:t>
      </w:r>
      <w:r w:rsidRPr="00276CA2">
        <w:t xml:space="preserve"> </w:t>
      </w:r>
      <w:r>
        <w:t xml:space="preserve">og bestyrelse, og har et internationalt netværk. </w:t>
      </w:r>
      <w:r>
        <w:br/>
      </w:r>
      <w:r>
        <w:br/>
      </w:r>
      <w:r w:rsidRPr="00276CA2">
        <w:rPr>
          <w:b/>
          <w:bCs/>
        </w:rPr>
        <w:t xml:space="preserve">Andre internationale fora? </w:t>
      </w:r>
      <w:r>
        <w:rPr>
          <w:b/>
          <w:bCs/>
        </w:rPr>
        <w:br/>
      </w:r>
    </w:p>
    <w:p w:rsidR="0000308C" w:rsidRPr="0000308C" w:rsidRDefault="00276CA2" w:rsidP="00220731">
      <w:pPr>
        <w:pStyle w:val="Listeafsnit"/>
        <w:numPr>
          <w:ilvl w:val="1"/>
          <w:numId w:val="1"/>
        </w:numPr>
        <w:rPr>
          <w:b/>
          <w:bCs/>
        </w:rPr>
      </w:pPr>
      <w:r w:rsidRPr="00276CA2">
        <w:rPr>
          <w:b/>
          <w:lang w:eastAsia="da-DK"/>
        </w:rPr>
        <w:t>Høringssvar</w:t>
      </w:r>
      <w:r>
        <w:rPr>
          <w:b/>
          <w:lang w:eastAsia="da-DK"/>
        </w:rPr>
        <w:br/>
      </w:r>
      <w:r>
        <w:rPr>
          <w:b/>
          <w:lang w:eastAsia="da-DK"/>
        </w:rPr>
        <w:br/>
      </w:r>
      <w:r>
        <w:rPr>
          <w:lang w:eastAsia="da-DK"/>
        </w:rPr>
        <w:t>Biblioteksparaplyen har historisk lavet fælles høringssvar</w:t>
      </w:r>
      <w:r w:rsidR="00143BCB">
        <w:rPr>
          <w:lang w:eastAsia="da-DK"/>
        </w:rPr>
        <w:t xml:space="preserve"> på de områder hvor bibliotekerne har fælles interesser, særligt i forhold til ophavsretslige spørgsmål både nationalt og internationalt. Tidligere har </w:t>
      </w:r>
      <w:r w:rsidR="00143BCB" w:rsidRPr="00143BCB">
        <w:rPr>
          <w:lang w:eastAsia="da-DK"/>
        </w:rPr>
        <w:t xml:space="preserve">Harald von </w:t>
      </w:r>
      <w:proofErr w:type="spellStart"/>
      <w:r w:rsidR="00143BCB" w:rsidRPr="00143BCB">
        <w:rPr>
          <w:lang w:eastAsia="da-DK"/>
        </w:rPr>
        <w:t>Hielmcrone</w:t>
      </w:r>
      <w:proofErr w:type="spellEnd"/>
      <w:r w:rsidR="00143BCB">
        <w:rPr>
          <w:lang w:eastAsia="da-DK"/>
        </w:rPr>
        <w:t xml:space="preserve"> fra statsbiblioteket været tilknyttet, men efter hans pension er det </w:t>
      </w:r>
      <w:proofErr w:type="spellStart"/>
      <w:r w:rsidR="00143BCB">
        <w:rPr>
          <w:lang w:eastAsia="da-DK"/>
        </w:rPr>
        <w:t>parablyens</w:t>
      </w:r>
      <w:proofErr w:type="spellEnd"/>
      <w:r w:rsidR="00143BCB">
        <w:rPr>
          <w:lang w:eastAsia="da-DK"/>
        </w:rPr>
        <w:t xml:space="preserve"> medlemmer der må biddrage. </w:t>
      </w:r>
      <w:r w:rsidR="00143BCB">
        <w:rPr>
          <w:lang w:eastAsia="da-DK"/>
        </w:rPr>
        <w:br/>
      </w:r>
      <w:r w:rsidR="00143BCB">
        <w:rPr>
          <w:lang w:eastAsia="da-DK"/>
        </w:rPr>
        <w:br/>
        <w:t xml:space="preserve">DB har påtaget sig opgaven med at koordinerer høringssvar, med hjælp fra Forskningsbibliotekernes </w:t>
      </w:r>
      <w:r w:rsidR="00220731" w:rsidRPr="00220731">
        <w:rPr>
          <w:lang w:eastAsia="da-DK"/>
        </w:rPr>
        <w:t>Ophavsretsforum</w:t>
      </w:r>
      <w:r w:rsidR="0000308C">
        <w:rPr>
          <w:lang w:eastAsia="da-DK"/>
        </w:rPr>
        <w:t xml:space="preserve">. </w:t>
      </w:r>
      <w:r w:rsidR="00E77F96">
        <w:rPr>
          <w:lang w:eastAsia="da-DK"/>
        </w:rPr>
        <w:t>I år</w:t>
      </w:r>
      <w:r w:rsidR="0000308C">
        <w:rPr>
          <w:lang w:eastAsia="da-DK"/>
        </w:rPr>
        <w:t xml:space="preserve"> har vi lavet høringssvar på</w:t>
      </w:r>
      <w:r w:rsidR="00E77F96">
        <w:rPr>
          <w:lang w:eastAsia="da-DK"/>
        </w:rPr>
        <w:t>:</w:t>
      </w:r>
      <w:r w:rsidR="0000308C">
        <w:rPr>
          <w:lang w:eastAsia="da-DK"/>
        </w:rPr>
        <w:br/>
      </w:r>
    </w:p>
    <w:p w:rsidR="0000308C" w:rsidRPr="0000308C" w:rsidRDefault="00143BCB" w:rsidP="0000308C">
      <w:pPr>
        <w:pStyle w:val="Listeafsnit"/>
        <w:numPr>
          <w:ilvl w:val="2"/>
          <w:numId w:val="1"/>
        </w:numPr>
        <w:rPr>
          <w:b/>
          <w:bCs/>
        </w:rPr>
      </w:pPr>
      <w:r>
        <w:rPr>
          <w:rFonts w:ascii="Tahoma" w:hAnsi="Tahoma" w:cs="Tahoma"/>
          <w:sz w:val="20"/>
          <w:szCs w:val="20"/>
          <w:lang w:eastAsia="da-DK"/>
        </w:rPr>
        <w:t>Høring over forslag til lov om ændring af lov om ophavsret (Implementering af direktivet om forældreløse værker samt ændring af § 35)</w:t>
      </w:r>
    </w:p>
    <w:p w:rsidR="0000308C" w:rsidRDefault="00143BCB" w:rsidP="0000308C">
      <w:pPr>
        <w:pStyle w:val="Listeafsnit"/>
        <w:numPr>
          <w:ilvl w:val="2"/>
          <w:numId w:val="1"/>
        </w:numPr>
        <w:rPr>
          <w:b/>
          <w:bCs/>
          <w:lang w:val="en-US"/>
        </w:rPr>
      </w:pPr>
      <w:r w:rsidRPr="0000308C">
        <w:rPr>
          <w:lang w:val="en-US"/>
        </w:rPr>
        <w:t>Public Consultation on the review of the EU copyright rules</w:t>
      </w:r>
      <w:r w:rsidR="00276CA2" w:rsidRPr="0000308C">
        <w:rPr>
          <w:lang w:val="en-US" w:eastAsia="da-DK"/>
        </w:rPr>
        <w:br/>
      </w:r>
    </w:p>
    <w:p w:rsidR="00F05A89" w:rsidRPr="00F05A89" w:rsidRDefault="00F05A89" w:rsidP="00F05A89">
      <w:pPr>
        <w:pStyle w:val="Listeafsnit"/>
        <w:ind w:left="1440"/>
        <w:rPr>
          <w:b/>
          <w:bCs/>
        </w:rPr>
      </w:pPr>
      <w:r w:rsidRPr="00F05A89">
        <w:rPr>
          <w:b/>
          <w:bCs/>
        </w:rPr>
        <w:t>Hvordan skal Biblioteksparaplyen femover arbejde med høringssvar?</w:t>
      </w:r>
    </w:p>
    <w:p w:rsidR="00276CA2" w:rsidRPr="0000308C" w:rsidRDefault="00276CA2" w:rsidP="0000308C">
      <w:pPr>
        <w:rPr>
          <w:b/>
          <w:bCs/>
          <w:lang w:val="en-US"/>
        </w:rPr>
      </w:pPr>
      <w:r w:rsidRPr="00F05A89">
        <w:rPr>
          <w:lang w:eastAsia="da-DK"/>
        </w:rPr>
        <w:lastRenderedPageBreak/>
        <w:br/>
      </w:r>
      <w:proofErr w:type="spellStart"/>
      <w:r w:rsidRPr="0000308C">
        <w:rPr>
          <w:b/>
          <w:bCs/>
          <w:sz w:val="28"/>
          <w:lang w:val="en-US" w:eastAsia="da-DK"/>
        </w:rPr>
        <w:t>Tema</w:t>
      </w:r>
      <w:proofErr w:type="spellEnd"/>
      <w:r w:rsidRPr="0000308C">
        <w:rPr>
          <w:b/>
          <w:bCs/>
          <w:sz w:val="28"/>
          <w:lang w:val="en-US" w:eastAsia="da-DK"/>
        </w:rPr>
        <w:t>:</w:t>
      </w:r>
      <w:r w:rsidR="00F05A89">
        <w:rPr>
          <w:b/>
          <w:bCs/>
          <w:sz w:val="28"/>
          <w:lang w:val="en-US" w:eastAsia="da-DK"/>
        </w:rPr>
        <w:br/>
      </w:r>
    </w:p>
    <w:p w:rsidR="00276CA2" w:rsidRDefault="00276CA2" w:rsidP="00276CA2">
      <w:pPr>
        <w:pStyle w:val="Listeafsnit"/>
        <w:numPr>
          <w:ilvl w:val="0"/>
          <w:numId w:val="1"/>
        </w:numPr>
        <w:rPr>
          <w:b/>
          <w:bCs/>
          <w:lang w:eastAsia="da-DK"/>
        </w:rPr>
      </w:pPr>
      <w:r>
        <w:rPr>
          <w:b/>
          <w:bCs/>
          <w:lang w:eastAsia="da-DK"/>
        </w:rPr>
        <w:t>Hvad kan vi bruge DDB til på tværs af paraplyen</w:t>
      </w:r>
    </w:p>
    <w:p w:rsidR="00276CA2" w:rsidRDefault="00276CA2" w:rsidP="00276CA2">
      <w:pPr>
        <w:pStyle w:val="Listeafsnit"/>
        <w:spacing w:after="240"/>
      </w:pPr>
      <w:r>
        <w:t xml:space="preserve">DDB er under udvikling og primært tænkt i en folkebiblioteksramme, men i biblioteksparaplyen har vi tidligere opfordret til at udnytte </w:t>
      </w:r>
      <w:proofErr w:type="spellStart"/>
      <w:r w:rsidR="00F05A89">
        <w:t>synergier</w:t>
      </w:r>
      <w:proofErr w:type="spellEnd"/>
      <w:r>
        <w:t xml:space="preserve"> mellem sektorerne i udviklingen (se bilag Høringsvar KL). </w:t>
      </w:r>
      <w:r w:rsidR="00F05A89">
        <w:br/>
      </w:r>
      <w:r w:rsidR="00F05A89">
        <w:br/>
      </w:r>
      <w:r>
        <w:t xml:space="preserve">Siden er der udviklet en del på projektet og der har blandet været berøring med </w:t>
      </w:r>
      <w:proofErr w:type="spellStart"/>
      <w:r>
        <w:t>Danbib</w:t>
      </w:r>
      <w:proofErr w:type="spellEnd"/>
      <w:r>
        <w:t xml:space="preserve"> som har konsekvenser for alle biblioteker. </w:t>
      </w:r>
      <w:r>
        <w:br/>
      </w:r>
      <w:r>
        <w:br/>
        <w:t>Vi sætter fokus på DDB og stiller skabt på udviklingen af DDB og samarbejdet om det.</w:t>
      </w:r>
      <w:r>
        <w:br/>
      </w:r>
      <w:r>
        <w:br/>
        <w:t xml:space="preserve">-Oplæg ved </w:t>
      </w:r>
      <w:r w:rsidR="00F05A89">
        <w:t>Trine Nielsen områdedirektør Kulturstyrelsen kommer med oplæg</w:t>
      </w:r>
      <w:r w:rsidR="00F05A89">
        <w:br/>
      </w:r>
      <w:r w:rsidR="00F05A89">
        <w:br/>
        <w:t>Hvorefter der lægges op til debat</w:t>
      </w:r>
    </w:p>
    <w:p w:rsidR="00276CA2" w:rsidRDefault="00276CA2" w:rsidP="00276CA2">
      <w:pPr>
        <w:pStyle w:val="Listeafsnit"/>
        <w:rPr>
          <w:b/>
          <w:bCs/>
        </w:rPr>
      </w:pPr>
    </w:p>
    <w:p w:rsidR="00276CA2" w:rsidRDefault="00276CA2" w:rsidP="00276CA2">
      <w:pPr>
        <w:pStyle w:val="Listeafsnit"/>
        <w:rPr>
          <w:b/>
          <w:bCs/>
        </w:rPr>
      </w:pPr>
      <w:r>
        <w:rPr>
          <w:b/>
          <w:bCs/>
        </w:rPr>
        <w:t>EVT.</w:t>
      </w:r>
    </w:p>
    <w:p w:rsidR="00276CA2" w:rsidRDefault="00276CA2" w:rsidP="00276CA2">
      <w:pPr>
        <w:pStyle w:val="Listeafsnit"/>
      </w:pPr>
    </w:p>
    <w:p w:rsidR="00276CA2" w:rsidRDefault="00276CA2" w:rsidP="00276CA2"/>
    <w:p w:rsidR="00276CA2" w:rsidRDefault="00276CA2" w:rsidP="00276CA2">
      <w:pPr>
        <w:pStyle w:val="Listeafsnit"/>
      </w:pPr>
    </w:p>
    <w:p w:rsidR="00F17A2D" w:rsidRDefault="00F05A89" w:rsidP="00F05A89">
      <w:pPr>
        <w:jc w:val="center"/>
      </w:pPr>
      <w:r>
        <w:rPr>
          <w:lang w:eastAsia="da-DK"/>
        </w:rPr>
        <w:t>Søren Kløjgaard og Michel Steen-Hansen</w:t>
      </w:r>
    </w:p>
    <w:sectPr w:rsidR="00F17A2D" w:rsidSect="00E77F96">
      <w:pgSz w:w="11906" w:h="16838"/>
      <w:pgMar w:top="1276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37DBB"/>
    <w:multiLevelType w:val="hybridMultilevel"/>
    <w:tmpl w:val="EDB840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A2"/>
    <w:rsid w:val="0000308C"/>
    <w:rsid w:val="00143BCB"/>
    <w:rsid w:val="00220731"/>
    <w:rsid w:val="00276CA2"/>
    <w:rsid w:val="004042FF"/>
    <w:rsid w:val="004E030C"/>
    <w:rsid w:val="007600D2"/>
    <w:rsid w:val="00B82B1E"/>
    <w:rsid w:val="00E77F96"/>
    <w:rsid w:val="00F03CE3"/>
    <w:rsid w:val="00F0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CA2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76CA2"/>
    <w:pPr>
      <w:ind w:left="720"/>
    </w:pPr>
  </w:style>
  <w:style w:type="character" w:styleId="Hyperlink">
    <w:name w:val="Hyperlink"/>
    <w:basedOn w:val="Standardskrifttypeiafsnit"/>
    <w:uiPriority w:val="99"/>
    <w:unhideWhenUsed/>
    <w:rsid w:val="00276C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CA2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76CA2"/>
    <w:pPr>
      <w:ind w:left="720"/>
    </w:pPr>
  </w:style>
  <w:style w:type="character" w:styleId="Hyperlink">
    <w:name w:val="Hyperlink"/>
    <w:basedOn w:val="Standardskrifttypeiafsnit"/>
    <w:uiPriority w:val="99"/>
    <w:unhideWhenUsed/>
    <w:rsid w:val="00276C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.dk/IFLATrendReport-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nference.ifla.org/ifla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blida.org/about-eblida/council/conferences/?PHPSESSID=b833b472164702839b1f4190703cf62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Steen-Hansen</dc:creator>
  <cp:lastModifiedBy>Jeanette Fog Vogelius</cp:lastModifiedBy>
  <cp:revision>2</cp:revision>
  <dcterms:created xsi:type="dcterms:W3CDTF">2014-03-31T11:44:00Z</dcterms:created>
  <dcterms:modified xsi:type="dcterms:W3CDTF">2014-03-31T11:44:00Z</dcterms:modified>
</cp:coreProperties>
</file>